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E7F" w:rsidRPr="00386E7F" w:rsidRDefault="00386E7F" w:rsidP="00386E7F">
      <w:pPr>
        <w:pStyle w:val="c5"/>
        <w:spacing w:before="0" w:beforeAutospacing="0" w:after="0" w:afterAutospacing="0"/>
        <w:ind w:firstLine="568"/>
        <w:jc w:val="center"/>
        <w:textAlignment w:val="baseline"/>
        <w:rPr>
          <w:rFonts w:ascii="Calibri" w:hAnsi="Calibri"/>
          <w:b/>
          <w:color w:val="000000"/>
          <w:sz w:val="22"/>
          <w:szCs w:val="22"/>
        </w:rPr>
      </w:pPr>
      <w:r w:rsidRPr="00386E7F">
        <w:rPr>
          <w:rStyle w:val="c0"/>
          <w:rFonts w:ascii="Arial" w:hAnsi="Arial" w:cs="Arial"/>
          <w:b/>
          <w:color w:val="333333"/>
          <w:sz w:val="23"/>
          <w:szCs w:val="23"/>
          <w:bdr w:val="none" w:sz="0" w:space="0" w:color="auto" w:frame="1"/>
        </w:rPr>
        <w:t>Мой Мандельштам</w:t>
      </w:r>
    </w:p>
    <w:p w:rsidR="00386E7F" w:rsidRDefault="00386E7F" w:rsidP="00386E7F">
      <w:pPr>
        <w:pStyle w:val="c5"/>
        <w:spacing w:before="0" w:beforeAutospacing="0" w:after="0" w:afterAutospacing="0"/>
        <w:ind w:firstLine="568"/>
        <w:jc w:val="center"/>
        <w:textAlignment w:val="baseline"/>
        <w:rPr>
          <w:rFonts w:ascii="Calibri" w:hAnsi="Calibri"/>
          <w:color w:val="000000"/>
          <w:sz w:val="22"/>
          <w:szCs w:val="22"/>
        </w:rPr>
      </w:pPr>
      <w:r w:rsidRPr="00386E7F">
        <w:rPr>
          <w:rStyle w:val="c0"/>
          <w:rFonts w:ascii="Arial" w:hAnsi="Arial" w:cs="Arial"/>
          <w:b/>
          <w:color w:val="333333"/>
          <w:sz w:val="23"/>
          <w:szCs w:val="23"/>
          <w:bdr w:val="none" w:sz="0" w:space="0" w:color="auto" w:frame="1"/>
        </w:rPr>
        <w:t>(о трагизме лирики Мандельштама и одиночестве человека в мире</w:t>
      </w:r>
      <w:r>
        <w:rPr>
          <w:rStyle w:val="c0"/>
          <w:rFonts w:ascii="Arial" w:hAnsi="Arial" w:cs="Arial"/>
          <w:color w:val="333333"/>
          <w:sz w:val="23"/>
          <w:szCs w:val="23"/>
          <w:bdr w:val="none" w:sz="0" w:space="0" w:color="auto" w:frame="1"/>
        </w:rPr>
        <w:t>)</w:t>
      </w:r>
    </w:p>
    <w:p w:rsidR="00386E7F" w:rsidRDefault="00386E7F" w:rsidP="00386E7F">
      <w:pPr>
        <w:pStyle w:val="c1"/>
        <w:spacing w:before="0" w:beforeAutospacing="0" w:after="0" w:afterAutospacing="0"/>
        <w:ind w:firstLine="568"/>
        <w:jc w:val="both"/>
        <w:textAlignment w:val="baseline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333333"/>
          <w:sz w:val="23"/>
          <w:szCs w:val="23"/>
          <w:bdr w:val="none" w:sz="0" w:space="0" w:color="auto" w:frame="1"/>
        </w:rPr>
        <w:t xml:space="preserve">Сборник Осипа </w:t>
      </w:r>
      <w:proofErr w:type="spellStart"/>
      <w:r>
        <w:rPr>
          <w:rStyle w:val="c0"/>
          <w:rFonts w:ascii="Arial" w:hAnsi="Arial" w:cs="Arial"/>
          <w:color w:val="333333"/>
          <w:sz w:val="23"/>
          <w:szCs w:val="23"/>
          <w:bdr w:val="none" w:sz="0" w:space="0" w:color="auto" w:frame="1"/>
        </w:rPr>
        <w:t>Эмильевича</w:t>
      </w:r>
      <w:proofErr w:type="spellEnd"/>
      <w:r>
        <w:rPr>
          <w:rStyle w:val="c0"/>
          <w:rFonts w:ascii="Arial" w:hAnsi="Arial" w:cs="Arial"/>
          <w:color w:val="333333"/>
          <w:sz w:val="23"/>
          <w:szCs w:val="23"/>
          <w:bdr w:val="none" w:sz="0" w:space="0" w:color="auto" w:frame="1"/>
        </w:rPr>
        <w:t xml:space="preserve"> Мандельштама "Камень" был переиздан более трех раз. Я прочитала дополненный вариант собрания лирики, и у меня создалось интересное впечатление.</w:t>
      </w:r>
    </w:p>
    <w:p w:rsidR="00386E7F" w:rsidRDefault="00386E7F" w:rsidP="00386E7F">
      <w:pPr>
        <w:pStyle w:val="c1"/>
        <w:spacing w:before="0" w:beforeAutospacing="0" w:after="0" w:afterAutospacing="0"/>
        <w:ind w:firstLine="568"/>
        <w:jc w:val="both"/>
        <w:textAlignment w:val="baseline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333333"/>
          <w:sz w:val="23"/>
          <w:szCs w:val="23"/>
          <w:bdr w:val="none" w:sz="0" w:space="0" w:color="auto" w:frame="1"/>
        </w:rPr>
        <w:t>Вначале хочу заметить, что почти весь сборник "Камень" полон трагизма и меланхолии. Трагизм Мандельштама сконцентрирован в некоторых темах: в теме свободы, места поэта в мире, одиночества, смерти. Сначала я прокомментирую тему свободы.</w:t>
      </w:r>
    </w:p>
    <w:p w:rsidR="00386E7F" w:rsidRDefault="00386E7F" w:rsidP="00386E7F">
      <w:pPr>
        <w:pStyle w:val="c1"/>
        <w:spacing w:before="0" w:beforeAutospacing="0" w:after="0" w:afterAutospacing="0"/>
        <w:ind w:firstLine="568"/>
        <w:jc w:val="both"/>
        <w:textAlignment w:val="baseline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333333"/>
          <w:sz w:val="23"/>
          <w:szCs w:val="23"/>
          <w:bdr w:val="none" w:sz="0" w:space="0" w:color="auto" w:frame="1"/>
        </w:rPr>
        <w:t>Понятие свободы в нашем житейском восприятии очень субъективно, поэтому нельзя дать точное определение этому слову. Для Осипа Мандельштама свобода - "избранных удел" (стихотворение "</w:t>
      </w:r>
      <w:proofErr w:type="spellStart"/>
      <w:r>
        <w:rPr>
          <w:rStyle w:val="c0"/>
          <w:rFonts w:ascii="Arial" w:hAnsi="Arial" w:cs="Arial"/>
          <w:color w:val="333333"/>
          <w:sz w:val="23"/>
          <w:szCs w:val="23"/>
          <w:bdr w:val="none" w:sz="0" w:space="0" w:color="auto" w:frame="1"/>
        </w:rPr>
        <w:t>Encyclica</w:t>
      </w:r>
      <w:proofErr w:type="spellEnd"/>
      <w:r>
        <w:rPr>
          <w:rStyle w:val="c0"/>
          <w:rFonts w:ascii="Arial" w:hAnsi="Arial" w:cs="Arial"/>
          <w:color w:val="333333"/>
          <w:sz w:val="23"/>
          <w:szCs w:val="23"/>
          <w:bdr w:val="none" w:sz="0" w:space="0" w:color="auto" w:frame="1"/>
        </w:rPr>
        <w:t xml:space="preserve">"), "сердцевина бытия" (стихотворение "Посох"), некая истина, за которой лирический герой отправился в Рим. А в стихотворении "Я так беден, как природа…" Осипа </w:t>
      </w:r>
      <w:proofErr w:type="spellStart"/>
      <w:r>
        <w:rPr>
          <w:rStyle w:val="c0"/>
          <w:rFonts w:ascii="Arial" w:hAnsi="Arial" w:cs="Arial"/>
          <w:color w:val="333333"/>
          <w:sz w:val="23"/>
          <w:szCs w:val="23"/>
          <w:bdr w:val="none" w:sz="0" w:space="0" w:color="auto" w:frame="1"/>
        </w:rPr>
        <w:t>Эмильевич</w:t>
      </w:r>
      <w:proofErr w:type="spellEnd"/>
      <w:r>
        <w:rPr>
          <w:rStyle w:val="c0"/>
          <w:rFonts w:ascii="Arial" w:hAnsi="Arial" w:cs="Arial"/>
          <w:color w:val="333333"/>
          <w:sz w:val="23"/>
          <w:szCs w:val="23"/>
          <w:bdr w:val="none" w:sz="0" w:space="0" w:color="auto" w:frame="1"/>
        </w:rPr>
        <w:t xml:space="preserve"> пишет, что свобода призрачна, что он сам беден и прост, как природа и небеса. А миром, "болезненным и странным", правит пустота. Здесь, в этом стихотворении, ясно виден мотив одиночества:  лирический герой - часть пустого мира…</w:t>
      </w:r>
    </w:p>
    <w:p w:rsidR="00386E7F" w:rsidRDefault="00386E7F" w:rsidP="00386E7F">
      <w:pPr>
        <w:pStyle w:val="c1"/>
        <w:spacing w:before="0" w:beforeAutospacing="0" w:after="0" w:afterAutospacing="0"/>
        <w:ind w:firstLine="568"/>
        <w:jc w:val="both"/>
        <w:textAlignment w:val="baseline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333333"/>
          <w:sz w:val="23"/>
          <w:szCs w:val="23"/>
          <w:bdr w:val="none" w:sz="0" w:space="0" w:color="auto" w:frame="1"/>
        </w:rPr>
        <w:t>Тема одиночества присуща многим стихотворениям Мандельштама. Например, в стихотворении "Воздух пасмурный влажен и гулок…" лирический герой покорно несет "легкий крест одиноких прогулок", а в другом стихотворении, "Раковина", сама  раковина "без жемчужин" сопоставлена с образом лишнего, одинокого, покинутого всеми человека. С темой одиночества тесно связана тема места поэта в мире.</w:t>
      </w:r>
      <w:r>
        <w:rPr>
          <w:rFonts w:ascii="Arial" w:hAnsi="Arial" w:cs="Arial"/>
          <w:color w:val="333333"/>
          <w:sz w:val="23"/>
          <w:szCs w:val="23"/>
          <w:bdr w:val="none" w:sz="0" w:space="0" w:color="auto" w:frame="1"/>
        </w:rPr>
        <w:br/>
      </w:r>
      <w:proofErr w:type="gramStart"/>
      <w:r>
        <w:rPr>
          <w:rStyle w:val="c0"/>
          <w:rFonts w:ascii="Arial" w:hAnsi="Arial" w:cs="Arial"/>
          <w:color w:val="333333"/>
          <w:sz w:val="23"/>
          <w:szCs w:val="23"/>
          <w:bdr w:val="none" w:sz="0" w:space="0" w:color="auto" w:frame="1"/>
        </w:rPr>
        <w:t>Например, в стихотворении "Как облаком сердце одето…"  автор пишет, что поэт в "темноту погрузился", что ждет "сокровенного знака" от Господа, а в стихотворении  "Я так же беден, как природа…"  лирический герой является частичкой пустого мира.</w:t>
      </w:r>
      <w:proofErr w:type="gramEnd"/>
    </w:p>
    <w:p w:rsidR="00386E7F" w:rsidRDefault="00386E7F" w:rsidP="00386E7F">
      <w:pPr>
        <w:pStyle w:val="c1"/>
        <w:spacing w:before="0" w:beforeAutospacing="0" w:after="0" w:afterAutospacing="0"/>
        <w:ind w:firstLine="568"/>
        <w:jc w:val="both"/>
        <w:textAlignment w:val="baseline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333333"/>
          <w:sz w:val="23"/>
          <w:szCs w:val="23"/>
          <w:bdr w:val="none" w:sz="0" w:space="0" w:color="auto" w:frame="1"/>
        </w:rPr>
        <w:t xml:space="preserve">Меня еще заинтересовало то, что в некоторых стихотворениях проявляется мотив бесконечного, вечного, и везде он проявлен по-разному. Например, в стихотворении "Не говорите мне о вечности…" Осип Мандельштам пишет о том, что вечность для него </w:t>
      </w:r>
      <w:proofErr w:type="spellStart"/>
      <w:r>
        <w:rPr>
          <w:rStyle w:val="c0"/>
          <w:rFonts w:ascii="Arial" w:hAnsi="Arial" w:cs="Arial"/>
          <w:color w:val="333333"/>
          <w:sz w:val="23"/>
          <w:szCs w:val="23"/>
          <w:bdr w:val="none" w:sz="0" w:space="0" w:color="auto" w:frame="1"/>
        </w:rPr>
        <w:t>невместима</w:t>
      </w:r>
      <w:proofErr w:type="spellEnd"/>
      <w:r>
        <w:rPr>
          <w:rStyle w:val="c0"/>
          <w:rFonts w:ascii="Arial" w:hAnsi="Arial" w:cs="Arial"/>
          <w:color w:val="333333"/>
          <w:sz w:val="23"/>
          <w:szCs w:val="23"/>
          <w:bdr w:val="none" w:sz="0" w:space="0" w:color="auto" w:frame="1"/>
        </w:rPr>
        <w:t>, то есть вечность бесконечна. Любовь и беспечность вечны, их нельзя изъять из души. А с другой стороны, в стихотворении "Довольно лукавить: я знаю..."  грядущая вечность – это смерть...</w:t>
      </w:r>
    </w:p>
    <w:p w:rsidR="00386E7F" w:rsidRDefault="00386E7F" w:rsidP="00386E7F">
      <w:pPr>
        <w:pStyle w:val="c1"/>
        <w:spacing w:before="0" w:beforeAutospacing="0" w:after="0" w:afterAutospacing="0"/>
        <w:ind w:firstLine="568"/>
        <w:jc w:val="both"/>
        <w:textAlignment w:val="baseline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333333"/>
          <w:sz w:val="23"/>
          <w:szCs w:val="23"/>
          <w:bdr w:val="none" w:sz="0" w:space="0" w:color="auto" w:frame="1"/>
        </w:rPr>
        <w:t xml:space="preserve">Тема смерти - одна из главных тем лирики поэта. Однозначного ответа на вопрос, как автор относится к смерти, нет. В том же стихотворении "Довольно лукавить: я знаю..." автор принимает неизбежность смерти, называет ее таинством. А в стихотворении "Темных уз земного заточенья" последняя мечта лирического героя – «роковой и краткий гул пробоин // моего узорного щита», -  то есть смерть – это мечта для автора. И в то же время Мандельштам боится умереть </w:t>
      </w:r>
      <w:proofErr w:type="gramStart"/>
      <w:r>
        <w:rPr>
          <w:rStyle w:val="c0"/>
          <w:rFonts w:ascii="Arial" w:hAnsi="Arial" w:cs="Arial"/>
          <w:color w:val="333333"/>
          <w:sz w:val="23"/>
          <w:szCs w:val="23"/>
          <w:bdr w:val="none" w:sz="0" w:space="0" w:color="auto" w:frame="1"/>
        </w:rPr>
        <w:t xml:space="preserve">( </w:t>
      </w:r>
      <w:proofErr w:type="gramEnd"/>
      <w:r>
        <w:rPr>
          <w:rStyle w:val="c0"/>
          <w:rFonts w:ascii="Arial" w:hAnsi="Arial" w:cs="Arial"/>
          <w:color w:val="333333"/>
          <w:sz w:val="23"/>
          <w:szCs w:val="23"/>
          <w:bdr w:val="none" w:sz="0" w:space="0" w:color="auto" w:frame="1"/>
        </w:rPr>
        <w:t>"Мне стало страшно жизнь отжить...") и сомневается в том, что "действительно смерть придет" ("Отчего душа - так певуча…"). Самым ярким стихотворением о смерти является, мне кажется, стихотворение "Уничтожает пламень" 1915 года. Автор сравнивает свою жизнь с деревом "из одного куска", которое уничтожает пламя.</w:t>
      </w:r>
    </w:p>
    <w:p w:rsidR="00386E7F" w:rsidRDefault="00386E7F" w:rsidP="00386E7F">
      <w:pPr>
        <w:pStyle w:val="c1"/>
        <w:spacing w:before="0" w:beforeAutospacing="0" w:after="0" w:afterAutospacing="0"/>
        <w:ind w:firstLine="568"/>
        <w:jc w:val="both"/>
        <w:textAlignment w:val="baseline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333333"/>
          <w:sz w:val="23"/>
          <w:szCs w:val="23"/>
          <w:bdr w:val="none" w:sz="0" w:space="0" w:color="auto" w:frame="1"/>
        </w:rPr>
        <w:t>Если объединить лирических героев всех мною перечисленных стихотворений, то у нас возникнет образ одинокого, стоящего на грани между смертью и жизнью человека.</w:t>
      </w:r>
    </w:p>
    <w:p w:rsidR="00386E7F" w:rsidRDefault="00386E7F" w:rsidP="00386E7F">
      <w:pPr>
        <w:pStyle w:val="c1"/>
        <w:spacing w:before="0" w:beforeAutospacing="0" w:after="0" w:afterAutospacing="0"/>
        <w:ind w:firstLine="568"/>
        <w:jc w:val="both"/>
        <w:textAlignment w:val="baseline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333333"/>
          <w:sz w:val="23"/>
          <w:szCs w:val="23"/>
          <w:bdr w:val="none" w:sz="0" w:space="0" w:color="auto" w:frame="1"/>
        </w:rPr>
        <w:t>Как мы знаем, трагический герой – это герой, находящийся в поиске ответов на вопросы, которые отражают неразрешенные конфликты, и мне кажется, обобщенный лирический герой Мандельштама в чем-то  перешел грань трагического героя, перешагнул ее, потому что он нашел для себя ответы, стал кем-то, кто познал тайну мира.</w:t>
      </w:r>
    </w:p>
    <w:p w:rsidR="00386E7F" w:rsidRDefault="00386E7F" w:rsidP="00386E7F">
      <w:pPr>
        <w:pStyle w:val="c1"/>
        <w:spacing w:before="0" w:beforeAutospacing="0" w:after="0" w:afterAutospacing="0"/>
        <w:ind w:firstLine="568"/>
        <w:jc w:val="both"/>
        <w:textAlignment w:val="baseline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333333"/>
          <w:sz w:val="23"/>
          <w:szCs w:val="23"/>
          <w:bdr w:val="none" w:sz="0" w:space="0" w:color="auto" w:frame="1"/>
        </w:rPr>
        <w:t xml:space="preserve">В заключение, думаю, стоит сказать, почему меня заинтересовала поэзия Осипа Мандельштама. Во-первых, она привлекла меня трагизмом. Причем трагизм лирики оправдан жизнью Осипа </w:t>
      </w:r>
      <w:proofErr w:type="spellStart"/>
      <w:r>
        <w:rPr>
          <w:rStyle w:val="c0"/>
          <w:rFonts w:ascii="Arial" w:hAnsi="Arial" w:cs="Arial"/>
          <w:color w:val="333333"/>
          <w:sz w:val="23"/>
          <w:szCs w:val="23"/>
          <w:bdr w:val="none" w:sz="0" w:space="0" w:color="auto" w:frame="1"/>
        </w:rPr>
        <w:t>Эмильевича</w:t>
      </w:r>
      <w:proofErr w:type="spellEnd"/>
      <w:r>
        <w:rPr>
          <w:rStyle w:val="c0"/>
          <w:rFonts w:ascii="Arial" w:hAnsi="Arial" w:cs="Arial"/>
          <w:color w:val="333333"/>
          <w:sz w:val="23"/>
          <w:szCs w:val="23"/>
          <w:bdr w:val="none" w:sz="0" w:space="0" w:color="auto" w:frame="1"/>
        </w:rPr>
        <w:t xml:space="preserve"> - ссылка, нищета, разрыв отношений </w:t>
      </w:r>
      <w:proofErr w:type="gramStart"/>
      <w:r>
        <w:rPr>
          <w:rStyle w:val="c0"/>
          <w:rFonts w:ascii="Arial" w:hAnsi="Arial" w:cs="Arial"/>
          <w:color w:val="333333"/>
          <w:sz w:val="23"/>
          <w:szCs w:val="23"/>
          <w:bdr w:val="none" w:sz="0" w:space="0" w:color="auto" w:frame="1"/>
        </w:rPr>
        <w:t>с</w:t>
      </w:r>
      <w:proofErr w:type="gramEnd"/>
      <w:r>
        <w:rPr>
          <w:rStyle w:val="c0"/>
          <w:rFonts w:ascii="Arial" w:hAnsi="Arial" w:cs="Arial"/>
          <w:color w:val="333333"/>
          <w:sz w:val="23"/>
          <w:szCs w:val="23"/>
          <w:bdr w:val="none" w:sz="0" w:space="0" w:color="auto" w:frame="1"/>
        </w:rPr>
        <w:t xml:space="preserve"> многими близкими людьми, аресты. И даже смерть – это страдание, которое было предугадано </w:t>
      </w:r>
      <w:r>
        <w:rPr>
          <w:rStyle w:val="c0"/>
          <w:rFonts w:ascii="Arial" w:hAnsi="Arial" w:cs="Arial"/>
          <w:color w:val="333333"/>
          <w:sz w:val="23"/>
          <w:szCs w:val="23"/>
          <w:bdr w:val="none" w:sz="0" w:space="0" w:color="auto" w:frame="1"/>
        </w:rPr>
        <w:lastRenderedPageBreak/>
        <w:t xml:space="preserve">в переводе стихотворения "Когда я свалюсь умирать под забором в какой-нибудь яме..."  грузинского поэта Н. </w:t>
      </w:r>
      <w:proofErr w:type="spellStart"/>
      <w:r>
        <w:rPr>
          <w:rStyle w:val="c0"/>
          <w:rFonts w:ascii="Arial" w:hAnsi="Arial" w:cs="Arial"/>
          <w:color w:val="333333"/>
          <w:sz w:val="23"/>
          <w:szCs w:val="23"/>
          <w:bdr w:val="none" w:sz="0" w:space="0" w:color="auto" w:frame="1"/>
        </w:rPr>
        <w:t>Мицишвили</w:t>
      </w:r>
      <w:proofErr w:type="spellEnd"/>
      <w:r>
        <w:rPr>
          <w:rStyle w:val="c0"/>
          <w:rFonts w:ascii="Arial" w:hAnsi="Arial" w:cs="Arial"/>
          <w:color w:val="333333"/>
          <w:sz w:val="23"/>
          <w:szCs w:val="23"/>
          <w:bdr w:val="none" w:sz="0" w:space="0" w:color="auto" w:frame="1"/>
        </w:rPr>
        <w:t>...</w:t>
      </w:r>
    </w:p>
    <w:p w:rsidR="00386E7F" w:rsidRDefault="00386E7F" w:rsidP="00386E7F">
      <w:pPr>
        <w:pStyle w:val="c1"/>
        <w:spacing w:before="0" w:beforeAutospacing="0" w:after="0" w:afterAutospacing="0"/>
        <w:ind w:firstLine="568"/>
        <w:jc w:val="both"/>
        <w:textAlignment w:val="baseline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333333"/>
          <w:sz w:val="23"/>
          <w:szCs w:val="23"/>
          <w:bdr w:val="none" w:sz="0" w:space="0" w:color="auto" w:frame="1"/>
        </w:rPr>
        <w:t>Во-вторых, даже несмотря на то, что Мандельштам был акмеистом, каждое стихотворение написано сложно и непонятно. Приходится несколько раз перечитывать стихотворение, чтобы понять авторскую мысль. Думаю, это обусловлено его глубокой, философской жизнью таинственной души.</w:t>
      </w:r>
    </w:p>
    <w:p w:rsidR="00386E7F" w:rsidRDefault="00386E7F" w:rsidP="00386E7F">
      <w:pPr>
        <w:pStyle w:val="c1"/>
        <w:spacing w:before="0" w:beforeAutospacing="0" w:after="0" w:afterAutospacing="0"/>
        <w:ind w:firstLine="568"/>
        <w:jc w:val="both"/>
        <w:textAlignment w:val="baseline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333333"/>
          <w:sz w:val="23"/>
          <w:szCs w:val="23"/>
          <w:bdr w:val="none" w:sz="0" w:space="0" w:color="auto" w:frame="1"/>
        </w:rPr>
        <w:t xml:space="preserve">В-третьих, Мандельштам "складывает" сложные мысли в сложные стихотворные размеры. Осипу </w:t>
      </w:r>
      <w:proofErr w:type="spellStart"/>
      <w:r>
        <w:rPr>
          <w:rStyle w:val="c0"/>
          <w:rFonts w:ascii="Arial" w:hAnsi="Arial" w:cs="Arial"/>
          <w:color w:val="333333"/>
          <w:sz w:val="23"/>
          <w:szCs w:val="23"/>
          <w:bdr w:val="none" w:sz="0" w:space="0" w:color="auto" w:frame="1"/>
        </w:rPr>
        <w:t>Эмильевичу</w:t>
      </w:r>
      <w:proofErr w:type="spellEnd"/>
      <w:r>
        <w:rPr>
          <w:rStyle w:val="c0"/>
          <w:rFonts w:ascii="Arial" w:hAnsi="Arial" w:cs="Arial"/>
          <w:color w:val="333333"/>
          <w:sz w:val="23"/>
          <w:szCs w:val="23"/>
          <w:bdr w:val="none" w:sz="0" w:space="0" w:color="auto" w:frame="1"/>
        </w:rPr>
        <w:t xml:space="preserve"> свойственны </w:t>
      </w:r>
      <w:proofErr w:type="spellStart"/>
      <w:r>
        <w:rPr>
          <w:rStyle w:val="c0"/>
          <w:rFonts w:ascii="Arial" w:hAnsi="Arial" w:cs="Arial"/>
          <w:color w:val="333333"/>
          <w:sz w:val="23"/>
          <w:szCs w:val="23"/>
          <w:bdr w:val="none" w:sz="0" w:space="0" w:color="auto" w:frame="1"/>
        </w:rPr>
        <w:t>логаэды</w:t>
      </w:r>
      <w:proofErr w:type="spellEnd"/>
      <w:r>
        <w:rPr>
          <w:rStyle w:val="c0"/>
          <w:rFonts w:ascii="Arial" w:hAnsi="Arial" w:cs="Arial"/>
          <w:color w:val="333333"/>
          <w:sz w:val="23"/>
          <w:szCs w:val="23"/>
          <w:bdr w:val="none" w:sz="0" w:space="0" w:color="auto" w:frame="1"/>
        </w:rPr>
        <w:t xml:space="preserve"> - стихи, в которых сочетаются двухсложные и трехсложные стопы. А вот </w:t>
      </w:r>
      <w:r>
        <w:rPr>
          <w:rStyle w:val="c6"/>
          <w:rFonts w:ascii="Arial" w:hAnsi="Arial" w:cs="Arial"/>
          <w:color w:val="000000"/>
          <w:sz w:val="23"/>
          <w:szCs w:val="23"/>
          <w:bdr w:val="none" w:sz="0" w:space="0" w:color="auto" w:frame="1"/>
        </w:rPr>
        <w:t xml:space="preserve">стихотворения максимально краткие не </w:t>
      </w:r>
      <w:proofErr w:type="spellStart"/>
      <w:r>
        <w:rPr>
          <w:rStyle w:val="c6"/>
          <w:rFonts w:ascii="Arial" w:hAnsi="Arial" w:cs="Arial"/>
          <w:color w:val="000000"/>
          <w:sz w:val="23"/>
          <w:szCs w:val="23"/>
          <w:bdr w:val="none" w:sz="0" w:space="0" w:color="auto" w:frame="1"/>
        </w:rPr>
        <w:t>перенагружены</w:t>
      </w:r>
      <w:proofErr w:type="spellEnd"/>
      <w:r>
        <w:rPr>
          <w:rStyle w:val="c6"/>
          <w:rFonts w:ascii="Arial" w:hAnsi="Arial" w:cs="Arial"/>
          <w:color w:val="000000"/>
          <w:sz w:val="23"/>
          <w:szCs w:val="23"/>
          <w:bdr w:val="none" w:sz="0" w:space="0" w:color="auto" w:frame="1"/>
        </w:rPr>
        <w:t>,  поэтому понять авторскую мысль чуть проще. </w:t>
      </w:r>
      <w:r>
        <w:rPr>
          <w:rStyle w:val="c0"/>
          <w:rFonts w:ascii="Arial" w:hAnsi="Arial" w:cs="Arial"/>
          <w:color w:val="333333"/>
          <w:sz w:val="23"/>
          <w:szCs w:val="23"/>
          <w:bdr w:val="none" w:sz="0" w:space="0" w:color="auto" w:frame="1"/>
        </w:rPr>
        <w:t>В пример могу привести стихотворение "Я давно полюбил нищету..."  Всего четыре строчки, в которых заключена "огромная" мысль…</w:t>
      </w:r>
    </w:p>
    <w:p w:rsidR="007B29B2" w:rsidRDefault="00386E7F">
      <w:proofErr w:type="spellStart"/>
      <w:r w:rsidRPr="00386E7F">
        <w:rPr>
          <w:b/>
          <w:sz w:val="36"/>
          <w:szCs w:val="36"/>
        </w:rPr>
        <w:t>Д.з</w:t>
      </w:r>
      <w:r w:rsidRPr="00386E7F">
        <w:rPr>
          <w:b/>
        </w:rPr>
        <w:t>.произведение</w:t>
      </w:r>
      <w:proofErr w:type="spellEnd"/>
      <w:r w:rsidRPr="00386E7F">
        <w:rPr>
          <w:b/>
        </w:rPr>
        <w:t xml:space="preserve"> </w:t>
      </w:r>
      <w:r w:rsidRPr="00386E7F">
        <w:rPr>
          <w:b/>
          <w:sz w:val="36"/>
          <w:szCs w:val="36"/>
        </w:rPr>
        <w:t>»концерт на вокзале</w:t>
      </w:r>
      <w:r w:rsidRPr="00386E7F">
        <w:rPr>
          <w:sz w:val="36"/>
          <w:szCs w:val="36"/>
        </w:rPr>
        <w:t>»</w:t>
      </w:r>
      <w:r>
        <w:rPr>
          <w:sz w:val="36"/>
          <w:szCs w:val="36"/>
        </w:rPr>
        <w:t>.</w:t>
      </w:r>
      <w:bookmarkStart w:id="0" w:name="_GoBack"/>
      <w:bookmarkEnd w:id="0"/>
    </w:p>
    <w:sectPr w:rsidR="007B29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E7F"/>
    <w:rsid w:val="00386E7F"/>
    <w:rsid w:val="007B2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386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86E7F"/>
  </w:style>
  <w:style w:type="paragraph" w:customStyle="1" w:styleId="c1">
    <w:name w:val="c1"/>
    <w:basedOn w:val="a"/>
    <w:rsid w:val="00386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386E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386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86E7F"/>
  </w:style>
  <w:style w:type="paragraph" w:customStyle="1" w:styleId="c1">
    <w:name w:val="c1"/>
    <w:basedOn w:val="a"/>
    <w:rsid w:val="00386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386E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5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Izbnet</dc:creator>
  <cp:lastModifiedBy>Izbnet</cp:lastModifiedBy>
  <cp:revision>1</cp:revision>
  <dcterms:created xsi:type="dcterms:W3CDTF">2020-05-20T12:34:00Z</dcterms:created>
  <dcterms:modified xsi:type="dcterms:W3CDTF">2020-05-20T12:42:00Z</dcterms:modified>
</cp:coreProperties>
</file>